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5322"/>
      </w:tblGrid>
      <w:tr w:rsidR="009021A2" w:rsidRPr="009021A2" w:rsidTr="009021A2">
        <w:tc>
          <w:tcPr>
            <w:tcW w:w="9464" w:type="dxa"/>
          </w:tcPr>
          <w:p w:rsidR="009021A2" w:rsidRPr="009021A2" w:rsidRDefault="009021A2" w:rsidP="009021A2">
            <w:pPr>
              <w:widowControl/>
              <w:adjustRightInd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322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УТВЕРЖДЕНА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постановлением администрации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Арзгирского муниципального округа 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Ставропольского края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9021A2" w:rsidRPr="009021A2" w:rsidRDefault="009258B1" w:rsidP="005F7E1D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 02</w:t>
            </w:r>
            <w:r w:rsidR="00A22DFB">
              <w:rPr>
                <w:rFonts w:eastAsiaTheme="minorEastAsia"/>
                <w:sz w:val="28"/>
                <w:szCs w:val="28"/>
              </w:rPr>
              <w:t xml:space="preserve"> </w:t>
            </w:r>
            <w:r w:rsidR="005F7E1D">
              <w:rPr>
                <w:rFonts w:eastAsiaTheme="minorEastAsia"/>
                <w:sz w:val="28"/>
                <w:szCs w:val="28"/>
              </w:rPr>
              <w:t>марта</w:t>
            </w:r>
            <w:r w:rsid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="009021A2" w:rsidRPr="009021A2">
              <w:rPr>
                <w:rFonts w:eastAsiaTheme="minorEastAsia"/>
                <w:sz w:val="28"/>
                <w:szCs w:val="28"/>
              </w:rPr>
              <w:t>202</w:t>
            </w:r>
            <w:r w:rsidR="000673C9">
              <w:rPr>
                <w:rFonts w:eastAsiaTheme="minorEastAsia"/>
                <w:sz w:val="28"/>
                <w:szCs w:val="28"/>
              </w:rPr>
              <w:t>2</w:t>
            </w:r>
            <w:r w:rsidR="009021A2" w:rsidRPr="009021A2">
              <w:rPr>
                <w:rFonts w:eastAsiaTheme="minorEastAsia"/>
                <w:sz w:val="28"/>
                <w:szCs w:val="28"/>
              </w:rPr>
              <w:t xml:space="preserve"> г. № </w:t>
            </w:r>
            <w:r>
              <w:rPr>
                <w:rFonts w:eastAsiaTheme="minorEastAsia"/>
                <w:sz w:val="28"/>
                <w:szCs w:val="28"/>
              </w:rPr>
              <w:t>145</w:t>
            </w:r>
          </w:p>
        </w:tc>
      </w:tr>
    </w:tbl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/>
          <w:sz w:val="28"/>
          <w:szCs w:val="28"/>
        </w:rPr>
      </w:pPr>
      <w:r w:rsidRPr="009021A2">
        <w:rPr>
          <w:rFonts w:eastAsiaTheme="minorEastAsia"/>
          <w:sz w:val="28"/>
          <w:szCs w:val="28"/>
        </w:rPr>
        <w:t xml:space="preserve">СХЕМА </w:t>
      </w: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 w:cstheme="minorBidi"/>
          <w:sz w:val="28"/>
          <w:szCs w:val="28"/>
        </w:rPr>
      </w:pPr>
      <w:r w:rsidRPr="009021A2">
        <w:rPr>
          <w:rFonts w:eastAsiaTheme="minorEastAsia" w:cstheme="minorBidi"/>
          <w:color w:val="000000"/>
          <w:sz w:val="28"/>
          <w:szCs w:val="28"/>
        </w:rPr>
        <w:t xml:space="preserve">размещения нестационарных торговых объектов </w:t>
      </w:r>
      <w:r w:rsidRPr="009021A2">
        <w:rPr>
          <w:rFonts w:eastAsiaTheme="minorEastAsia" w:cstheme="minorBidi"/>
          <w:sz w:val="28"/>
          <w:szCs w:val="28"/>
        </w:rPr>
        <w:t xml:space="preserve">на территории Арзгирского муниципального округа </w:t>
      </w:r>
    </w:p>
    <w:p w:rsidR="009021A2" w:rsidRPr="009021A2" w:rsidRDefault="009021A2" w:rsidP="009021A2">
      <w:pPr>
        <w:widowControl/>
        <w:adjustRightInd/>
        <w:spacing w:line="240" w:lineRule="exact"/>
        <w:jc w:val="center"/>
        <w:textAlignment w:val="auto"/>
        <w:rPr>
          <w:rFonts w:eastAsiaTheme="minorEastAsia" w:cstheme="minorBidi"/>
          <w:sz w:val="28"/>
          <w:szCs w:val="28"/>
        </w:rPr>
      </w:pPr>
      <w:r w:rsidRPr="009021A2">
        <w:rPr>
          <w:rFonts w:eastAsiaTheme="minorEastAsia" w:cstheme="minorBidi"/>
          <w:sz w:val="28"/>
          <w:szCs w:val="28"/>
        </w:rPr>
        <w:t xml:space="preserve">Ставропольского края </w:t>
      </w:r>
      <w:r w:rsidR="00E67517">
        <w:rPr>
          <w:rFonts w:eastAsiaTheme="minorEastAsia" w:cstheme="minorBidi"/>
          <w:sz w:val="28"/>
          <w:szCs w:val="28"/>
        </w:rPr>
        <w:t>до</w:t>
      </w:r>
      <w:r w:rsidRPr="009021A2">
        <w:rPr>
          <w:rFonts w:eastAsiaTheme="minorEastAsia" w:cstheme="minorBidi"/>
          <w:sz w:val="28"/>
          <w:szCs w:val="28"/>
        </w:rPr>
        <w:t xml:space="preserve"> 202</w:t>
      </w:r>
      <w:r w:rsidR="00E67517">
        <w:rPr>
          <w:rFonts w:eastAsiaTheme="minorEastAsia" w:cstheme="minorBidi"/>
          <w:sz w:val="28"/>
          <w:szCs w:val="28"/>
        </w:rPr>
        <w:t>5</w:t>
      </w:r>
      <w:r w:rsidRPr="009021A2">
        <w:rPr>
          <w:rFonts w:eastAsiaTheme="minorEastAsia" w:cstheme="minorBidi"/>
          <w:sz w:val="28"/>
          <w:szCs w:val="28"/>
        </w:rPr>
        <w:t xml:space="preserve"> год</w:t>
      </w:r>
      <w:r w:rsidR="00E67517">
        <w:rPr>
          <w:rFonts w:eastAsiaTheme="minorEastAsia" w:cstheme="minorBidi"/>
          <w:sz w:val="28"/>
          <w:szCs w:val="28"/>
        </w:rPr>
        <w:t>а</w:t>
      </w:r>
    </w:p>
    <w:p w:rsidR="009021A2" w:rsidRPr="009021A2" w:rsidRDefault="009021A2" w:rsidP="009021A2">
      <w:pPr>
        <w:widowControl/>
        <w:adjustRightInd/>
        <w:jc w:val="center"/>
        <w:textAlignment w:val="auto"/>
        <w:rPr>
          <w:rFonts w:eastAsiaTheme="minorEastAsia"/>
          <w:sz w:val="28"/>
          <w:szCs w:val="28"/>
        </w:rPr>
      </w:pPr>
    </w:p>
    <w:tbl>
      <w:tblPr>
        <w:tblStyle w:val="14"/>
        <w:tblW w:w="15593" w:type="dxa"/>
        <w:tblInd w:w="-176" w:type="dxa"/>
        <w:tblLayout w:type="fixed"/>
        <w:tblLook w:val="04A0"/>
      </w:tblPr>
      <w:tblGrid>
        <w:gridCol w:w="710"/>
        <w:gridCol w:w="4677"/>
        <w:gridCol w:w="1701"/>
        <w:gridCol w:w="2268"/>
        <w:gridCol w:w="3544"/>
        <w:gridCol w:w="2693"/>
      </w:tblGrid>
      <w:tr w:rsidR="009021A2" w:rsidRPr="009021A2" w:rsidTr="009021A2">
        <w:trPr>
          <w:trHeight w:val="1581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Адрес места расположения нест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ционарных торговых объектов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Количество отведенных мест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Вид нестаци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нарных торг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вых объектов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258B1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Назначение (специализ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ция) нестационарных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торговых объектов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Срок, на который нестационарный торговый объект размещается (уст</w:t>
            </w:r>
            <w:r w:rsidRPr="009021A2">
              <w:rPr>
                <w:rFonts w:eastAsiaTheme="minorEastAsia"/>
                <w:sz w:val="28"/>
                <w:szCs w:val="28"/>
              </w:rPr>
              <w:t>а</w:t>
            </w:r>
            <w:r w:rsidRPr="009021A2">
              <w:rPr>
                <w:rFonts w:eastAsiaTheme="minorEastAsia"/>
                <w:sz w:val="28"/>
                <w:szCs w:val="28"/>
              </w:rPr>
              <w:t>навливается)</w:t>
            </w:r>
          </w:p>
        </w:tc>
      </w:tr>
    </w:tbl>
    <w:p w:rsidR="009021A2" w:rsidRPr="009021A2" w:rsidRDefault="009021A2" w:rsidP="009021A2">
      <w:pPr>
        <w:widowControl/>
        <w:adjustRightInd/>
        <w:textAlignment w:val="auto"/>
        <w:rPr>
          <w:rFonts w:eastAsiaTheme="minorEastAsia"/>
          <w:sz w:val="2"/>
          <w:szCs w:val="2"/>
        </w:rPr>
      </w:pPr>
    </w:p>
    <w:tbl>
      <w:tblPr>
        <w:tblStyle w:val="14"/>
        <w:tblW w:w="1559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10"/>
        <w:gridCol w:w="4677"/>
        <w:gridCol w:w="1701"/>
        <w:gridCol w:w="2268"/>
        <w:gridCol w:w="3543"/>
        <w:gridCol w:w="2694"/>
      </w:tblGrid>
      <w:tr w:rsidR="009021A2" w:rsidRPr="009021A2" w:rsidTr="00EB6B1C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6</w:t>
            </w:r>
          </w:p>
        </w:tc>
      </w:tr>
      <w:tr w:rsidR="009021A2" w:rsidRPr="009021A2" w:rsidTr="00EB6B1C">
        <w:trPr>
          <w:trHeight w:val="215"/>
        </w:trPr>
        <w:tc>
          <w:tcPr>
            <w:tcW w:w="710" w:type="dxa"/>
            <w:vMerge w:val="restart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№№ 73 и 77)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:rsidR="009021A2" w:rsidRPr="009021A2" w:rsidRDefault="0061471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01.04-31.12</w:t>
            </w:r>
          </w:p>
        </w:tc>
      </w:tr>
      <w:tr w:rsidR="009021A2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9021A2" w:rsidRPr="009021A2" w:rsidTr="00EB6B1C"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Есипенко, 16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EB6B1C"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Николенко, д.46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tabs>
                <w:tab w:val="center" w:pos="1663"/>
                <w:tab w:val="right" w:pos="3327"/>
              </w:tabs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ab/>
              <w:t xml:space="preserve">зоотовары </w:t>
            </w:r>
            <w:r w:rsidRPr="009021A2">
              <w:rPr>
                <w:rFonts w:eastAsiaTheme="minorEastAsia"/>
                <w:sz w:val="28"/>
                <w:szCs w:val="28"/>
              </w:rPr>
              <w:tab/>
            </w:r>
          </w:p>
        </w:tc>
        <w:tc>
          <w:tcPr>
            <w:tcW w:w="2694" w:type="dxa"/>
            <w:hideMark/>
          </w:tcPr>
          <w:p w:rsidR="009021A2" w:rsidRPr="009021A2" w:rsidRDefault="009021A2" w:rsidP="0093601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</w:t>
            </w:r>
            <w:r w:rsidR="0093601F">
              <w:rPr>
                <w:rFonts w:eastAsiaTheme="minorEastAsia"/>
                <w:sz w:val="28"/>
                <w:szCs w:val="28"/>
              </w:rPr>
              <w:t>1</w:t>
            </w:r>
            <w:r w:rsidRPr="009021A2">
              <w:rPr>
                <w:rFonts w:eastAsiaTheme="minorEastAsia"/>
                <w:sz w:val="28"/>
                <w:szCs w:val="28"/>
              </w:rPr>
              <w:t>-31.12</w:t>
            </w:r>
          </w:p>
        </w:tc>
      </w:tr>
      <w:tr w:rsidR="009021A2" w:rsidRPr="009021A2" w:rsidTr="00EB6B1C">
        <w:tc>
          <w:tcPr>
            <w:tcW w:w="710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4677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Николенко, д.96</w:t>
            </w:r>
          </w:p>
          <w:p w:rsid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EB6B1C">
        <w:tc>
          <w:tcPr>
            <w:tcW w:w="710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4677" w:type="dxa"/>
            <w:vMerge w:val="restart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Кирова, 21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территорией ООО «Арзгирский торговый комплекс»)</w:t>
            </w:r>
          </w:p>
        </w:tc>
        <w:tc>
          <w:tcPr>
            <w:tcW w:w="1701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торговый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9021A2" w:rsidRPr="009021A2" w:rsidTr="00EB6B1C">
        <w:trPr>
          <w:trHeight w:val="323"/>
        </w:trPr>
        <w:tc>
          <w:tcPr>
            <w:tcW w:w="710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9021A2" w:rsidRPr="009021A2" w:rsidRDefault="0061471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2268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продукция, цветы, посадочный мат</w:t>
            </w:r>
            <w:r w:rsidRPr="009021A2">
              <w:rPr>
                <w:rFonts w:eastAsiaTheme="minorEastAsia"/>
                <w:sz w:val="28"/>
                <w:szCs w:val="28"/>
              </w:rPr>
              <w:t>е</w:t>
            </w:r>
            <w:r w:rsidRPr="009021A2">
              <w:rPr>
                <w:rFonts w:eastAsiaTheme="minorEastAsia"/>
                <w:sz w:val="28"/>
                <w:szCs w:val="28"/>
              </w:rPr>
              <w:t>риал, сувениры/народные промыслы</w:t>
            </w:r>
          </w:p>
        </w:tc>
        <w:tc>
          <w:tcPr>
            <w:tcW w:w="2694" w:type="dxa"/>
            <w:hideMark/>
          </w:tcPr>
          <w:p w:rsidR="009021A2" w:rsidRPr="009021A2" w:rsidRDefault="009021A2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3"/>
        </w:trPr>
        <w:tc>
          <w:tcPr>
            <w:tcW w:w="710" w:type="dxa"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4677" w:type="dxa"/>
            <w:vAlign w:val="center"/>
            <w:hideMark/>
          </w:tcPr>
          <w:p w:rsidR="001C7F59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Площалка по адресу:</w:t>
            </w:r>
          </w:p>
          <w:p w:rsidR="00890E5E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Кирова</w:t>
            </w:r>
          </w:p>
          <w:p w:rsidR="001C7F59" w:rsidRPr="009021A2" w:rsidRDefault="00890E5E" w:rsidP="00574E1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(по смежеству с №№ </w:t>
            </w:r>
            <w:r w:rsidR="00574E17"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 xml:space="preserve"> и 5)</w:t>
            </w:r>
            <w:r w:rsidR="001C7F59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торговый </w:t>
            </w:r>
          </w:p>
          <w:p w:rsidR="001C7F59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1C7F59" w:rsidRPr="009021A2" w:rsidTr="00EB6B1C">
        <w:trPr>
          <w:trHeight w:val="323"/>
        </w:trPr>
        <w:tc>
          <w:tcPr>
            <w:tcW w:w="710" w:type="dxa"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4677" w:type="dxa"/>
            <w:vAlign w:val="center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Площалка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Кирова, 13 ж</w:t>
            </w:r>
          </w:p>
        </w:tc>
        <w:tc>
          <w:tcPr>
            <w:tcW w:w="1701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торговый </w:t>
            </w:r>
          </w:p>
          <w:p w:rsidR="001C7F59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Default="001C7F59" w:rsidP="00890E5E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1C7F59" w:rsidRPr="009021A2" w:rsidTr="00890E5E">
        <w:trPr>
          <w:trHeight w:val="323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4677" w:type="dxa"/>
            <w:vAlign w:val="center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пересечение ул. Матрос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ва и ул. Калинина</w:t>
            </w:r>
          </w:p>
        </w:tc>
        <w:tc>
          <w:tcPr>
            <w:tcW w:w="1701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01.02.-31.12</w:t>
            </w:r>
          </w:p>
        </w:tc>
      </w:tr>
      <w:tr w:rsidR="001C7F59" w:rsidRPr="009021A2" w:rsidTr="00890E5E">
        <w:trPr>
          <w:trHeight w:val="323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4677" w:type="dxa"/>
            <w:vAlign w:val="center"/>
            <w:hideMark/>
          </w:tcPr>
          <w:p w:rsidR="001C7F59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Арзгир, ул. О. Кошевого</w:t>
            </w:r>
          </w:p>
          <w:p w:rsidR="001C7F59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(по смежеству с №№ 49 и 51)</w:t>
            </w:r>
          </w:p>
        </w:tc>
        <w:tc>
          <w:tcPr>
            <w:tcW w:w="1701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1C7F59" w:rsidP="001C7F5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торговый </w:t>
            </w:r>
          </w:p>
          <w:p w:rsidR="001C7F59" w:rsidRDefault="001C7F59" w:rsidP="001C7F59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01.01.-31.12</w:t>
            </w:r>
          </w:p>
        </w:tc>
      </w:tr>
      <w:tr w:rsidR="001C7F59" w:rsidRPr="009021A2" w:rsidTr="001C7F59">
        <w:trPr>
          <w:trHeight w:val="323"/>
        </w:trPr>
        <w:tc>
          <w:tcPr>
            <w:tcW w:w="710" w:type="dxa"/>
            <w:vMerge w:val="restart"/>
            <w:hideMark/>
          </w:tcPr>
          <w:p w:rsidR="001C7F59" w:rsidRPr="009021A2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</w:t>
            </w:r>
          </w:p>
        </w:tc>
        <w:tc>
          <w:tcPr>
            <w:tcW w:w="4677" w:type="dxa"/>
            <w:vMerge w:val="restart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№№ 46 и 48)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890E5E">
        <w:trPr>
          <w:trHeight w:val="322"/>
        </w:trPr>
        <w:tc>
          <w:tcPr>
            <w:tcW w:w="710" w:type="dxa"/>
            <w:vMerge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Кирова 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№№185 и 187)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1C7F59">
        <w:trPr>
          <w:trHeight w:val="323"/>
        </w:trPr>
        <w:tc>
          <w:tcPr>
            <w:tcW w:w="710" w:type="dxa"/>
            <w:vMerge w:val="restart"/>
            <w:hideMark/>
          </w:tcPr>
          <w:p w:rsidR="001C7F59" w:rsidRPr="009021A2" w:rsidRDefault="001C7F59" w:rsidP="001C7F5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</w:t>
            </w:r>
          </w:p>
        </w:tc>
        <w:tc>
          <w:tcPr>
            <w:tcW w:w="4677" w:type="dxa"/>
            <w:vMerge w:val="restart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ул. Горького 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(по смежеству с № 31)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890E5E">
        <w:trPr>
          <w:trHeight w:val="322"/>
        </w:trPr>
        <w:tc>
          <w:tcPr>
            <w:tcW w:w="710" w:type="dxa"/>
            <w:vMerge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13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с.Арзгир, ул.Комсомольская, 31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Оджаева, 40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(напротив АО «Краснооктябрьское)»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1C7F59" w:rsidP="00890E5E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15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Уманца, 82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Площадка возле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домовладения по адресу: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Пролетарская, 8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322"/>
        </w:trPr>
        <w:tc>
          <w:tcPr>
            <w:tcW w:w="710" w:type="dxa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</w:t>
            </w:r>
          </w:p>
        </w:tc>
        <w:tc>
          <w:tcPr>
            <w:tcW w:w="4677" w:type="dxa"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пр. Центральный, 10 (площадка ОАО «Мелиоратор»)</w:t>
            </w: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535"/>
        </w:trPr>
        <w:tc>
          <w:tcPr>
            <w:tcW w:w="710" w:type="dxa"/>
            <w:vMerge w:val="restart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</w:t>
            </w:r>
          </w:p>
        </w:tc>
        <w:tc>
          <w:tcPr>
            <w:tcW w:w="4677" w:type="dxa"/>
            <w:vMerge w:val="restart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с. Арзгир, пересечение улиц П.Базалеева-Мира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(с северо-восточной стороны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от здания «Ростелеком») </w:t>
            </w: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01.02.-31.12</w:t>
            </w:r>
          </w:p>
        </w:tc>
      </w:tr>
      <w:tr w:rsidR="001C7F59" w:rsidRPr="009021A2" w:rsidTr="00EB6B1C">
        <w:trPr>
          <w:trHeight w:val="535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1C7F59" w:rsidRPr="009021A2" w:rsidTr="00EB6B1C">
        <w:trPr>
          <w:trHeight w:val="535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1C7F59" w:rsidRPr="009021A2" w:rsidTr="00EB6B1C">
        <w:trPr>
          <w:trHeight w:val="535"/>
        </w:trPr>
        <w:tc>
          <w:tcPr>
            <w:tcW w:w="710" w:type="dxa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19</w:t>
            </w:r>
          </w:p>
        </w:tc>
        <w:tc>
          <w:tcPr>
            <w:tcW w:w="4677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Матросова, 10а</w:t>
            </w:r>
          </w:p>
          <w:p w:rsidR="001C7F59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(во дворе ТЦ «Универмаг»)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62"/>
        </w:trPr>
        <w:tc>
          <w:tcPr>
            <w:tcW w:w="710" w:type="dxa"/>
            <w:vMerge w:val="restart"/>
            <w:hideMark/>
          </w:tcPr>
          <w:p w:rsidR="001C7F59" w:rsidRPr="009021A2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</w:t>
            </w:r>
          </w:p>
        </w:tc>
        <w:tc>
          <w:tcPr>
            <w:tcW w:w="4677" w:type="dxa"/>
            <w:vMerge w:val="restart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Арзгир, ул. Кирова, 21 в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(за территорией ООО «Арзгирский торговый комплекс»)</w:t>
            </w: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 (свежая рыба)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01.02.-01.05.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01.10.-31.12.</w:t>
            </w:r>
          </w:p>
        </w:tc>
      </w:tr>
      <w:tr w:rsidR="001C7F59" w:rsidRPr="009021A2" w:rsidTr="00EB6B1C">
        <w:trPr>
          <w:trHeight w:val="162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61471B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зоотовары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цветы, посадочный мат</w:t>
            </w:r>
            <w:r w:rsidRPr="009021A2">
              <w:rPr>
                <w:rFonts w:eastAsiaTheme="minorEastAsia"/>
                <w:sz w:val="28"/>
                <w:szCs w:val="28"/>
              </w:rPr>
              <w:t>е</w:t>
            </w:r>
            <w:r w:rsidRPr="009021A2">
              <w:rPr>
                <w:rFonts w:eastAsiaTheme="minorEastAsia"/>
                <w:sz w:val="28"/>
                <w:szCs w:val="28"/>
              </w:rPr>
              <w:t>риал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01.03.-31.05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01.09.-30.11</w:t>
            </w:r>
          </w:p>
        </w:tc>
      </w:tr>
      <w:tr w:rsidR="001C7F59" w:rsidRPr="009021A2" w:rsidTr="00EB6B1C">
        <w:trPr>
          <w:trHeight w:val="161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1C7F59" w:rsidRPr="006A2C84" w:rsidTr="00210F87">
        <w:trPr>
          <w:trHeight w:val="161"/>
        </w:trPr>
        <w:tc>
          <w:tcPr>
            <w:tcW w:w="710" w:type="dxa"/>
            <w:hideMark/>
          </w:tcPr>
          <w:p w:rsidR="001C7F59" w:rsidRPr="006A2C84" w:rsidRDefault="00210F87" w:rsidP="00210F8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21</w:t>
            </w:r>
          </w:p>
        </w:tc>
        <w:tc>
          <w:tcPr>
            <w:tcW w:w="4677" w:type="dxa"/>
            <w:vAlign w:val="center"/>
            <w:hideMark/>
          </w:tcPr>
          <w:p w:rsidR="001C7F59" w:rsidRPr="006A2C84" w:rsidRDefault="001C7F59" w:rsidP="000F6A0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Участок по адресу </w:t>
            </w:r>
          </w:p>
          <w:p w:rsidR="001C7F59" w:rsidRPr="006A2C84" w:rsidRDefault="001C7F59" w:rsidP="000F6A0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ул. Матросова, 39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color w:val="000000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продукция общественного питания</w:t>
            </w:r>
          </w:p>
        </w:tc>
        <w:tc>
          <w:tcPr>
            <w:tcW w:w="2694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01.01-31.12</w:t>
            </w:r>
          </w:p>
        </w:tc>
      </w:tr>
      <w:tr w:rsidR="001C7F59" w:rsidRPr="006A2C84" w:rsidTr="00EB6B1C">
        <w:trPr>
          <w:trHeight w:val="161"/>
        </w:trPr>
        <w:tc>
          <w:tcPr>
            <w:tcW w:w="710" w:type="dxa"/>
          </w:tcPr>
          <w:p w:rsidR="001C7F59" w:rsidRPr="006A2C84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ул. Матросова, 16а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(Парк «Победы»)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1C7F59" w:rsidP="006D04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торговый </w:t>
            </w:r>
          </w:p>
          <w:p w:rsidR="001C7F59" w:rsidRDefault="001C7F59" w:rsidP="006D04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павильон</w:t>
            </w:r>
          </w:p>
          <w:p w:rsidR="009258B1" w:rsidRPr="006A2C84" w:rsidRDefault="009258B1" w:rsidP="006D04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3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продукция общественного питания</w:t>
            </w:r>
          </w:p>
        </w:tc>
        <w:tc>
          <w:tcPr>
            <w:tcW w:w="2694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01.05-01.11</w:t>
            </w:r>
          </w:p>
        </w:tc>
      </w:tr>
      <w:tr w:rsidR="001C7F59" w:rsidRPr="006A2C84" w:rsidTr="00EB6B1C">
        <w:trPr>
          <w:trHeight w:val="161"/>
        </w:trPr>
        <w:tc>
          <w:tcPr>
            <w:tcW w:w="710" w:type="dxa"/>
            <w:hideMark/>
          </w:tcPr>
          <w:p w:rsidR="001C7F59" w:rsidRPr="006A2C84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</w:t>
            </w:r>
          </w:p>
        </w:tc>
        <w:tc>
          <w:tcPr>
            <w:tcW w:w="4677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lastRenderedPageBreak/>
              <w:t>с. Арзгир, пересечение улиц Горьк</w:t>
            </w:r>
            <w:r w:rsidRPr="006A2C84">
              <w:rPr>
                <w:rFonts w:eastAsiaTheme="minorEastAsia"/>
                <w:sz w:val="28"/>
                <w:szCs w:val="28"/>
              </w:rPr>
              <w:t>о</w:t>
            </w:r>
            <w:r w:rsidRPr="006A2C84">
              <w:rPr>
                <w:rFonts w:eastAsiaTheme="minorEastAsia"/>
                <w:sz w:val="28"/>
                <w:szCs w:val="28"/>
              </w:rPr>
              <w:t>го и Халтурина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зоотовары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lastRenderedPageBreak/>
              <w:t>(сено, солома)</w:t>
            </w:r>
          </w:p>
        </w:tc>
        <w:tc>
          <w:tcPr>
            <w:tcW w:w="2694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lastRenderedPageBreak/>
              <w:t>01.02-31.12</w:t>
            </w:r>
          </w:p>
        </w:tc>
      </w:tr>
      <w:tr w:rsidR="001C7F59" w:rsidRPr="006A2C84" w:rsidTr="00EB6B1C">
        <w:trPr>
          <w:trHeight w:val="161"/>
        </w:trPr>
        <w:tc>
          <w:tcPr>
            <w:tcW w:w="710" w:type="dxa"/>
            <w:hideMark/>
          </w:tcPr>
          <w:p w:rsidR="001C7F59" w:rsidRPr="006A2C84" w:rsidRDefault="00210F87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24</w:t>
            </w:r>
          </w:p>
        </w:tc>
        <w:tc>
          <w:tcPr>
            <w:tcW w:w="4677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с. Арзгир, пересечение улиц Горьк</w:t>
            </w:r>
            <w:r w:rsidRPr="006A2C84">
              <w:rPr>
                <w:rFonts w:eastAsiaTheme="minorEastAsia"/>
                <w:sz w:val="28"/>
                <w:szCs w:val="28"/>
              </w:rPr>
              <w:t>о</w:t>
            </w:r>
            <w:r w:rsidRPr="006A2C84">
              <w:rPr>
                <w:rFonts w:eastAsiaTheme="minorEastAsia"/>
                <w:sz w:val="28"/>
                <w:szCs w:val="28"/>
              </w:rPr>
              <w:t xml:space="preserve">го и Оджаева 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(за территорией села)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зоотовары</w:t>
            </w:r>
          </w:p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(сено, солома)</w:t>
            </w:r>
          </w:p>
        </w:tc>
        <w:tc>
          <w:tcPr>
            <w:tcW w:w="2694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61"/>
        </w:trPr>
        <w:tc>
          <w:tcPr>
            <w:tcW w:w="710" w:type="dxa"/>
            <w:hideMark/>
          </w:tcPr>
          <w:p w:rsidR="001C7F59" w:rsidRPr="006A2C84" w:rsidRDefault="001C7F59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2</w:t>
            </w:r>
            <w:r w:rsidR="00210F87"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4677" w:type="dxa"/>
            <w:hideMark/>
          </w:tcPr>
          <w:p w:rsidR="001C7F59" w:rsidRPr="006A2C84" w:rsidRDefault="001C7F59" w:rsidP="00365464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Торговый павильон с. Арзгир, пер</w:t>
            </w:r>
            <w:r w:rsidRPr="006A2C84">
              <w:rPr>
                <w:rFonts w:eastAsiaTheme="minorEastAsia"/>
                <w:sz w:val="28"/>
                <w:szCs w:val="28"/>
              </w:rPr>
              <w:t>е</w:t>
            </w:r>
            <w:r w:rsidRPr="006A2C84">
              <w:rPr>
                <w:rFonts w:eastAsiaTheme="minorEastAsia"/>
                <w:sz w:val="28"/>
                <w:szCs w:val="28"/>
              </w:rPr>
              <w:t>сечение улиц Розы Люксембург и Февральская</w:t>
            </w:r>
          </w:p>
          <w:p w:rsidR="001C7F59" w:rsidRPr="006A2C84" w:rsidRDefault="001C7F59" w:rsidP="00365464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6A2C84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1C7F59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торговый </w:t>
            </w:r>
          </w:p>
          <w:p w:rsidR="001C7F59" w:rsidRPr="006A2C84" w:rsidRDefault="001C7F59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1C7F59" w:rsidRPr="006A2C84" w:rsidRDefault="001C7F59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EB6B1C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01.01-31.12</w:t>
            </w:r>
          </w:p>
        </w:tc>
      </w:tr>
      <w:tr w:rsidR="001C7F59" w:rsidRPr="009021A2" w:rsidTr="00210F87">
        <w:trPr>
          <w:trHeight w:val="129"/>
        </w:trPr>
        <w:tc>
          <w:tcPr>
            <w:tcW w:w="710" w:type="dxa"/>
            <w:vMerge w:val="restart"/>
            <w:hideMark/>
          </w:tcPr>
          <w:p w:rsidR="00210F87" w:rsidRPr="009021A2" w:rsidRDefault="00210F87" w:rsidP="00210F8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26</w:t>
            </w:r>
          </w:p>
        </w:tc>
        <w:tc>
          <w:tcPr>
            <w:tcW w:w="4677" w:type="dxa"/>
            <w:vMerge w:val="restart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Родниковское, ул. Бульварная, 61</w:t>
            </w: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1C7F59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1C7F59" w:rsidRPr="009021A2" w:rsidTr="00EB6B1C">
        <w:trPr>
          <w:trHeight w:val="129"/>
        </w:trPr>
        <w:tc>
          <w:tcPr>
            <w:tcW w:w="710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пород,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сувен</w:t>
            </w:r>
            <w:r w:rsidRPr="009021A2">
              <w:rPr>
                <w:rFonts w:eastAsiaTheme="minorEastAsia"/>
                <w:sz w:val="28"/>
                <w:szCs w:val="28"/>
              </w:rPr>
              <w:t>и</w:t>
            </w:r>
            <w:r w:rsidRPr="009021A2">
              <w:rPr>
                <w:rFonts w:eastAsiaTheme="minorEastAsia"/>
                <w:sz w:val="28"/>
                <w:szCs w:val="28"/>
              </w:rPr>
              <w:t>ры/народные промыслы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1C7F59" w:rsidRPr="009021A2" w:rsidTr="00EB6B1C">
        <w:trPr>
          <w:trHeight w:val="129"/>
        </w:trPr>
        <w:tc>
          <w:tcPr>
            <w:tcW w:w="710" w:type="dxa"/>
            <w:vMerge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1C7F59" w:rsidRPr="009021A2" w:rsidRDefault="001C7F59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29"/>
        </w:trPr>
        <w:tc>
          <w:tcPr>
            <w:tcW w:w="710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1063B" w:rsidRPr="00C60D92" w:rsidRDefault="00B1063B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B1063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</w:t>
            </w:r>
            <w:r>
              <w:rPr>
                <w:sz w:val="28"/>
                <w:szCs w:val="28"/>
              </w:rPr>
              <w:t>1</w:t>
            </w:r>
            <w:r w:rsidRPr="00C60D92">
              <w:rPr>
                <w:sz w:val="28"/>
                <w:szCs w:val="28"/>
              </w:rPr>
              <w:t>-31.12</w:t>
            </w:r>
          </w:p>
        </w:tc>
      </w:tr>
      <w:tr w:rsidR="00B1063B" w:rsidRPr="009021A2" w:rsidTr="00210F87">
        <w:trPr>
          <w:trHeight w:val="191"/>
        </w:trPr>
        <w:tc>
          <w:tcPr>
            <w:tcW w:w="710" w:type="dxa"/>
            <w:vMerge w:val="restart"/>
            <w:hideMark/>
          </w:tcPr>
          <w:p w:rsidR="00B1063B" w:rsidRPr="009021A2" w:rsidRDefault="00B1063B" w:rsidP="00210F87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</w:t>
            </w:r>
          </w:p>
        </w:tc>
        <w:tc>
          <w:tcPr>
            <w:tcW w:w="4677" w:type="dxa"/>
            <w:vMerge w:val="restart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с. Каменная Балка,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Бульварная, д.21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(в районе МКУ «ЦКиД»)</w:t>
            </w: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29"/>
        </w:trPr>
        <w:tc>
          <w:tcPr>
            <w:tcW w:w="710" w:type="dxa"/>
            <w:vMerge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asciiTheme="minorHAnsi" w:eastAsiaTheme="minorEastAsia" w:hAnsiTheme="minorHAnsi" w:cstheme="minorBidi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29"/>
        </w:trPr>
        <w:tc>
          <w:tcPr>
            <w:tcW w:w="710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B1063B" w:rsidP="00162A3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 xml:space="preserve">торговый </w:t>
            </w:r>
          </w:p>
          <w:p w:rsidR="00B1063B" w:rsidRPr="006A2C84" w:rsidRDefault="00B1063B" w:rsidP="00162A3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B1063B" w:rsidRPr="006A2C84" w:rsidRDefault="00B1063B" w:rsidP="00162A3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смешанные</w:t>
            </w:r>
            <w:r w:rsidRPr="006A2C84">
              <w:rPr>
                <w:rFonts w:eastAsiaTheme="minorEastAsia"/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162A3F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01.01-31.12</w:t>
            </w:r>
          </w:p>
        </w:tc>
      </w:tr>
      <w:tr w:rsidR="00B1063B" w:rsidRPr="009021A2" w:rsidTr="00EB6B1C">
        <w:trPr>
          <w:trHeight w:val="129"/>
        </w:trPr>
        <w:tc>
          <w:tcPr>
            <w:tcW w:w="710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1063B" w:rsidRPr="00C60D92" w:rsidRDefault="00B1063B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B1063B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</w:t>
            </w:r>
            <w:r>
              <w:rPr>
                <w:sz w:val="28"/>
                <w:szCs w:val="28"/>
              </w:rPr>
              <w:t>1</w:t>
            </w:r>
            <w:r w:rsidRPr="00C60D92">
              <w:rPr>
                <w:sz w:val="28"/>
                <w:szCs w:val="28"/>
              </w:rPr>
              <w:t>-31.12</w:t>
            </w:r>
          </w:p>
        </w:tc>
      </w:tr>
      <w:tr w:rsidR="00B1063B" w:rsidRPr="009021A2" w:rsidTr="00B75EC0">
        <w:trPr>
          <w:trHeight w:val="129"/>
        </w:trPr>
        <w:tc>
          <w:tcPr>
            <w:tcW w:w="710" w:type="dxa"/>
            <w:hideMark/>
          </w:tcPr>
          <w:p w:rsidR="00B1063B" w:rsidRPr="009021A2" w:rsidRDefault="00B1063B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  <w:r>
              <w:rPr>
                <w:rFonts w:eastAsiaTheme="minorEastAsia"/>
                <w:sz w:val="28"/>
                <w:szCs w:val="28"/>
              </w:rPr>
              <w:t>8</w:t>
            </w:r>
          </w:p>
        </w:tc>
        <w:tc>
          <w:tcPr>
            <w:tcW w:w="4677" w:type="dxa"/>
            <w:hideMark/>
          </w:tcPr>
          <w:p w:rsidR="00B1063B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 xml:space="preserve">Участок находится примерно в 1045 м. по направлению на юго-восток от строения по адресу: с. Каменная </w:t>
            </w:r>
            <w:r w:rsidRPr="009021A2">
              <w:rPr>
                <w:sz w:val="28"/>
                <w:szCs w:val="28"/>
              </w:rPr>
              <w:lastRenderedPageBreak/>
              <w:t>Балка, ул. Школьная, 26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B75EC0">
        <w:trPr>
          <w:trHeight w:val="129"/>
        </w:trPr>
        <w:tc>
          <w:tcPr>
            <w:tcW w:w="710" w:type="dxa"/>
            <w:hideMark/>
          </w:tcPr>
          <w:p w:rsidR="00B1063B" w:rsidRPr="009021A2" w:rsidRDefault="00B1063B" w:rsidP="00EB6B1C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2</w:t>
            </w:r>
            <w:r>
              <w:rPr>
                <w:rFonts w:eastAsiaTheme="minorEastAsia"/>
                <w:sz w:val="28"/>
                <w:szCs w:val="28"/>
              </w:rPr>
              <w:t>9</w:t>
            </w:r>
          </w:p>
        </w:tc>
        <w:tc>
          <w:tcPr>
            <w:tcW w:w="4677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с. Каменная Балка,</w:t>
            </w:r>
          </w:p>
          <w:p w:rsidR="00B1063B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Бульварная, 26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 xml:space="preserve">торговый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смешанные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B75EC0">
        <w:trPr>
          <w:trHeight w:val="120"/>
        </w:trPr>
        <w:tc>
          <w:tcPr>
            <w:tcW w:w="710" w:type="dxa"/>
            <w:vMerge w:val="restart"/>
            <w:hideMark/>
          </w:tcPr>
          <w:p w:rsidR="00B1063B" w:rsidRPr="009021A2" w:rsidRDefault="00B1063B" w:rsidP="00B75EC0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30</w:t>
            </w:r>
          </w:p>
        </w:tc>
        <w:tc>
          <w:tcPr>
            <w:tcW w:w="4677" w:type="dxa"/>
            <w:vMerge w:val="restart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Участок находится примерно в 170 м по направлению на юг от строения по адресу: с.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Pr="009021A2">
              <w:rPr>
                <w:sz w:val="28"/>
                <w:szCs w:val="28"/>
              </w:rPr>
              <w:t>Новоромановское</w:t>
            </w:r>
            <w:r w:rsidRPr="009021A2">
              <w:rPr>
                <w:rFonts w:eastAsiaTheme="minorEastAsia"/>
                <w:sz w:val="28"/>
                <w:szCs w:val="28"/>
              </w:rPr>
              <w:t>,</w:t>
            </w:r>
            <w:r w:rsidRPr="009021A2">
              <w:rPr>
                <w:sz w:val="28"/>
                <w:szCs w:val="28"/>
              </w:rPr>
              <w:t xml:space="preserve">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ул. Ленина 138</w:t>
            </w: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B75EC0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B75EC0">
        <w:trPr>
          <w:trHeight w:val="72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B75EC0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смешанные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B75EC0">
        <w:trPr>
          <w:trHeight w:val="158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B75EC0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B1063B" w:rsidRPr="009021A2" w:rsidTr="00EB6B1C">
        <w:trPr>
          <w:trHeight w:val="120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B1063B" w:rsidRPr="009021A2" w:rsidTr="00EB6B1C">
        <w:trPr>
          <w:trHeight w:val="689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258B1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 xml:space="preserve">торговый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павильон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D90D39">
        <w:trPr>
          <w:trHeight w:val="689"/>
        </w:trPr>
        <w:tc>
          <w:tcPr>
            <w:tcW w:w="710" w:type="dxa"/>
            <w:hideMark/>
          </w:tcPr>
          <w:p w:rsidR="00B1063B" w:rsidRPr="009021A2" w:rsidRDefault="00B1063B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31</w:t>
            </w:r>
          </w:p>
        </w:tc>
        <w:tc>
          <w:tcPr>
            <w:tcW w:w="4677" w:type="dxa"/>
            <w:vAlign w:val="center"/>
            <w:hideMark/>
          </w:tcPr>
          <w:p w:rsidR="00B1063B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1063B" w:rsidRPr="009021A2" w:rsidRDefault="00B1063B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с. Новоромановское, ул Констит</w:t>
            </w:r>
            <w:r>
              <w:rPr>
                <w:rFonts w:eastAsiaTheme="minorEastAsia"/>
                <w:sz w:val="28"/>
                <w:szCs w:val="28"/>
              </w:rPr>
              <w:t>у</w:t>
            </w:r>
            <w:r>
              <w:rPr>
                <w:rFonts w:eastAsiaTheme="minorEastAsia"/>
                <w:sz w:val="28"/>
                <w:szCs w:val="28"/>
              </w:rPr>
              <w:t>ционная (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по смежеству с № </w:t>
            </w:r>
            <w:r>
              <w:rPr>
                <w:rFonts w:eastAsiaTheme="minorEastAsia"/>
                <w:sz w:val="28"/>
                <w:szCs w:val="28"/>
              </w:rPr>
              <w:t>62</w:t>
            </w:r>
            <w:r w:rsidRPr="009021A2">
              <w:rPr>
                <w:rFonts w:eastAsiaTheme="minorEastAsia"/>
                <w:sz w:val="28"/>
                <w:szCs w:val="28"/>
              </w:rPr>
              <w:t>)</w:t>
            </w:r>
          </w:p>
        </w:tc>
        <w:tc>
          <w:tcPr>
            <w:tcW w:w="1701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258B1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торговый </w:t>
            </w:r>
          </w:p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B1063B" w:rsidRPr="00C60D92" w:rsidRDefault="00B1063B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10"/>
        </w:trPr>
        <w:tc>
          <w:tcPr>
            <w:tcW w:w="710" w:type="dxa"/>
            <w:vMerge w:val="restart"/>
            <w:hideMark/>
          </w:tcPr>
          <w:p w:rsidR="00B1063B" w:rsidRPr="00C60D92" w:rsidRDefault="00B1063B" w:rsidP="001726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B1063B" w:rsidRPr="00C60D92" w:rsidRDefault="00B1063B" w:rsidP="001726CC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 w:val="restart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Площадка по адресу: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Садовое, ул. Школьная 56 а</w:t>
            </w: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65570F">
        <w:trPr>
          <w:trHeight w:val="158"/>
        </w:trPr>
        <w:tc>
          <w:tcPr>
            <w:tcW w:w="710" w:type="dxa"/>
            <w:vMerge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6A2C84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57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9258B1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 xml:space="preserve">торговый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B1063B" w:rsidRPr="006A2C84" w:rsidRDefault="00B1063B" w:rsidP="001D06C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6A2C84">
              <w:rPr>
                <w:rFonts w:eastAsiaTheme="minorEastAsia"/>
                <w:sz w:val="28"/>
                <w:szCs w:val="28"/>
              </w:rPr>
              <w:t>смешанные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B1063B" w:rsidRPr="009021A2" w:rsidTr="00EB6B1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 xml:space="preserve">торговая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тележка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непродовольственные т</w:t>
            </w:r>
            <w:r w:rsidRPr="009021A2">
              <w:rPr>
                <w:rFonts w:eastAsiaTheme="minorEastAsia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107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вых пород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01.12-31.12</w:t>
            </w:r>
          </w:p>
        </w:tc>
      </w:tr>
      <w:tr w:rsidR="00B1063B" w:rsidRPr="009021A2" w:rsidTr="004D1F04">
        <w:trPr>
          <w:trHeight w:val="107"/>
        </w:trPr>
        <w:tc>
          <w:tcPr>
            <w:tcW w:w="710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4677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Площадка по адресу:</w:t>
            </w:r>
          </w:p>
          <w:p w:rsidR="00B1063B" w:rsidRPr="00C60D92" w:rsidRDefault="00B1063B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с. Петропавловское в </w:t>
            </w:r>
            <w:smartTag w:uri="urn:schemas-microsoft-com:office:smarttags" w:element="metricconverter">
              <w:smartTagPr>
                <w:attr w:name="ProductID" w:val="90 м"/>
              </w:smartTagPr>
              <w:r w:rsidRPr="00C60D92">
                <w:rPr>
                  <w:sz w:val="28"/>
                  <w:szCs w:val="28"/>
                </w:rPr>
                <w:t>90 м</w:t>
              </w:r>
            </w:smartTag>
            <w:r w:rsidRPr="00C60D92">
              <w:rPr>
                <w:sz w:val="28"/>
                <w:szCs w:val="28"/>
              </w:rPr>
              <w:t xml:space="preserve"> </w:t>
            </w:r>
          </w:p>
          <w:p w:rsidR="00B1063B" w:rsidRPr="00C60D92" w:rsidRDefault="00B1063B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на юго-восток пересечение </w:t>
            </w:r>
          </w:p>
          <w:p w:rsidR="00B1063B" w:rsidRPr="00C60D92" w:rsidRDefault="00B1063B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ул. Красная и ул. Шоссейная</w:t>
            </w:r>
          </w:p>
        </w:tc>
        <w:tc>
          <w:tcPr>
            <w:tcW w:w="1701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торговый </w:t>
            </w:r>
          </w:p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B1063B" w:rsidRPr="00C60D92" w:rsidRDefault="00B1063B" w:rsidP="004D1F04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1063B" w:rsidRPr="009021A2" w:rsidTr="004D1F04">
        <w:trPr>
          <w:trHeight w:val="107"/>
        </w:trPr>
        <w:tc>
          <w:tcPr>
            <w:tcW w:w="710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677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60D92">
              <w:rPr>
                <w:sz w:val="28"/>
                <w:szCs w:val="28"/>
              </w:rPr>
              <w:t>лощадка  по адресу:</w:t>
            </w:r>
          </w:p>
          <w:p w:rsidR="00B1063B" w:rsidRPr="00C60D92" w:rsidRDefault="00B1063B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с. Петропавловское, ул. Шоссейная </w:t>
            </w:r>
          </w:p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9258B1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торговая </w:t>
            </w:r>
          </w:p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тележка</w:t>
            </w:r>
          </w:p>
        </w:tc>
        <w:tc>
          <w:tcPr>
            <w:tcW w:w="3543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непродовольственные т</w:t>
            </w:r>
            <w:r w:rsidRPr="00C60D92">
              <w:rPr>
                <w:sz w:val="28"/>
                <w:szCs w:val="28"/>
              </w:rPr>
              <w:t>о</w:t>
            </w:r>
            <w:r w:rsidRPr="00C60D92">
              <w:rPr>
                <w:sz w:val="28"/>
                <w:szCs w:val="28"/>
              </w:rPr>
              <w:t>вары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1063B" w:rsidRPr="009021A2" w:rsidTr="004D1F04">
        <w:trPr>
          <w:trHeight w:val="107"/>
        </w:trPr>
        <w:tc>
          <w:tcPr>
            <w:tcW w:w="710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</w:t>
            </w:r>
          </w:p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 палатка</w:t>
            </w:r>
          </w:p>
        </w:tc>
        <w:tc>
          <w:tcPr>
            <w:tcW w:w="3543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1063B" w:rsidRPr="009021A2" w:rsidTr="004D1F04">
        <w:trPr>
          <w:trHeight w:val="107"/>
        </w:trPr>
        <w:tc>
          <w:tcPr>
            <w:tcW w:w="710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торговая </w:t>
            </w:r>
          </w:p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палатка</w:t>
            </w:r>
          </w:p>
        </w:tc>
        <w:tc>
          <w:tcPr>
            <w:tcW w:w="3543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печать</w:t>
            </w:r>
          </w:p>
        </w:tc>
        <w:tc>
          <w:tcPr>
            <w:tcW w:w="2694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1063B" w:rsidRPr="009021A2" w:rsidTr="004D1F04">
        <w:trPr>
          <w:trHeight w:val="107"/>
        </w:trPr>
        <w:tc>
          <w:tcPr>
            <w:tcW w:w="710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торговая</w:t>
            </w:r>
          </w:p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 xml:space="preserve"> палатка</w:t>
            </w:r>
          </w:p>
        </w:tc>
        <w:tc>
          <w:tcPr>
            <w:tcW w:w="3543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канцелярские товары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1063B" w:rsidRPr="009021A2" w:rsidTr="004D1F04">
        <w:trPr>
          <w:trHeight w:val="107"/>
        </w:trPr>
        <w:tc>
          <w:tcPr>
            <w:tcW w:w="710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1063B" w:rsidRPr="00C60D92" w:rsidRDefault="00B1063B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1063B" w:rsidRPr="009021A2" w:rsidTr="004D1F04">
        <w:trPr>
          <w:trHeight w:val="107"/>
        </w:trPr>
        <w:tc>
          <w:tcPr>
            <w:tcW w:w="710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4677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Площадка по адресу:</w:t>
            </w:r>
          </w:p>
          <w:p w:rsidR="00B1063B" w:rsidRPr="00C60D92" w:rsidRDefault="00B1063B" w:rsidP="004D1F04">
            <w:pPr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с. Петропавловское, земельный уч</w:t>
            </w:r>
            <w:r w:rsidRPr="00C60D92">
              <w:rPr>
                <w:sz w:val="28"/>
                <w:szCs w:val="28"/>
              </w:rPr>
              <w:t>а</w:t>
            </w:r>
            <w:r w:rsidRPr="00C60D92">
              <w:rPr>
                <w:sz w:val="28"/>
                <w:szCs w:val="28"/>
              </w:rPr>
              <w:t>сток по ул. Шоссейная  между №30 и №32</w:t>
            </w:r>
          </w:p>
        </w:tc>
        <w:tc>
          <w:tcPr>
            <w:tcW w:w="1701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01.07-31.10</w:t>
            </w:r>
          </w:p>
        </w:tc>
      </w:tr>
      <w:tr w:rsidR="00B1063B" w:rsidRPr="009021A2" w:rsidTr="004D1F04">
        <w:trPr>
          <w:trHeight w:val="107"/>
        </w:trPr>
        <w:tc>
          <w:tcPr>
            <w:tcW w:w="710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  <w:tr w:rsidR="00B1063B" w:rsidRPr="009021A2" w:rsidTr="004D1F04">
        <w:trPr>
          <w:trHeight w:val="107"/>
        </w:trPr>
        <w:tc>
          <w:tcPr>
            <w:tcW w:w="710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B1063B" w:rsidRPr="00C60D92" w:rsidRDefault="00B1063B" w:rsidP="004D1F0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елочный базар</w:t>
            </w:r>
          </w:p>
        </w:tc>
        <w:tc>
          <w:tcPr>
            <w:tcW w:w="2694" w:type="dxa"/>
            <w:hideMark/>
          </w:tcPr>
          <w:p w:rsidR="00B1063B" w:rsidRPr="00C60D92" w:rsidRDefault="00B1063B" w:rsidP="004D1F04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01.12-31.12</w:t>
            </w:r>
          </w:p>
        </w:tc>
      </w:tr>
      <w:tr w:rsidR="00B1063B" w:rsidRPr="009021A2" w:rsidTr="00EB6B1C">
        <w:trPr>
          <w:trHeight w:val="107"/>
        </w:trPr>
        <w:tc>
          <w:tcPr>
            <w:tcW w:w="710" w:type="dxa"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B1063B" w:rsidRPr="009021A2" w:rsidTr="00EB6B1C">
        <w:trPr>
          <w:trHeight w:val="35"/>
        </w:trPr>
        <w:tc>
          <w:tcPr>
            <w:tcW w:w="710" w:type="dxa"/>
            <w:vMerge w:val="restart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36</w:t>
            </w:r>
          </w:p>
        </w:tc>
        <w:tc>
          <w:tcPr>
            <w:tcW w:w="4677" w:type="dxa"/>
            <w:vMerge w:val="restart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Площадка по адресу: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с. Серафимовское, ул. Красина, 4 (около парка им. Сургучева)</w:t>
            </w: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B1063B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22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lastRenderedPageBreak/>
              <w:t>вых пород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lastRenderedPageBreak/>
              <w:t>01.12-31.12</w:t>
            </w:r>
          </w:p>
        </w:tc>
      </w:tr>
      <w:tr w:rsidR="00B1063B" w:rsidRPr="009021A2" w:rsidTr="00EB6B1C">
        <w:trPr>
          <w:trHeight w:val="3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9258B1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 xml:space="preserve">торговый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павильон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215"/>
        </w:trPr>
        <w:tc>
          <w:tcPr>
            <w:tcW w:w="710" w:type="dxa"/>
            <w:vMerge w:val="restart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>7</w:t>
            </w:r>
          </w:p>
        </w:tc>
        <w:tc>
          <w:tcPr>
            <w:tcW w:w="4677" w:type="dxa"/>
            <w:vMerge w:val="restart"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площадка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по адресу: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п. Чограйский</w:t>
            </w:r>
            <w:r w:rsidRPr="009021A2">
              <w:rPr>
                <w:sz w:val="28"/>
                <w:szCs w:val="28"/>
              </w:rPr>
              <w:t xml:space="preserve">, </w:t>
            </w:r>
            <w:r w:rsidRPr="009021A2">
              <w:rPr>
                <w:rFonts w:eastAsiaTheme="minorEastAsia"/>
                <w:sz w:val="28"/>
                <w:szCs w:val="28"/>
              </w:rPr>
              <w:t>пер</w:t>
            </w:r>
            <w:r w:rsidRPr="009021A2">
              <w:rPr>
                <w:sz w:val="28"/>
                <w:szCs w:val="28"/>
              </w:rPr>
              <w:t>.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 w:rsidRPr="009021A2">
              <w:rPr>
                <w:sz w:val="28"/>
                <w:szCs w:val="28"/>
              </w:rPr>
              <w:t xml:space="preserve">Северный, 2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автомагазин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продовольственные 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плодоовощная продукция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 xml:space="preserve">непродовольственные </w:t>
            </w:r>
            <w:r>
              <w:rPr>
                <w:rFonts w:eastAsiaTheme="minorEastAsia"/>
                <w:sz w:val="28"/>
                <w:szCs w:val="28"/>
              </w:rPr>
              <w:t xml:space="preserve">              </w:t>
            </w:r>
            <w:r w:rsidRPr="009021A2">
              <w:rPr>
                <w:rFonts w:eastAsiaTheme="minorEastAsia"/>
                <w:sz w:val="28"/>
                <w:szCs w:val="28"/>
              </w:rPr>
              <w:t>товары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торговая палатка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bCs/>
                <w:color w:val="000000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 xml:space="preserve">печатная продукция </w:t>
            </w:r>
          </w:p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bCs/>
                <w:color w:val="000000"/>
                <w:sz w:val="28"/>
                <w:szCs w:val="28"/>
              </w:rPr>
              <w:t>(газеты, журналы)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01.02-31.12</w:t>
            </w:r>
          </w:p>
        </w:tc>
      </w:tr>
      <w:tr w:rsidR="00B1063B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бахчевой развал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бахчевые культуры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01.07-31.10</w:t>
            </w:r>
          </w:p>
        </w:tc>
      </w:tr>
      <w:tr w:rsidR="00B1063B" w:rsidRPr="009021A2" w:rsidTr="00EB6B1C">
        <w:trPr>
          <w:trHeight w:val="215"/>
        </w:trPr>
        <w:tc>
          <w:tcPr>
            <w:tcW w:w="710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677" w:type="dxa"/>
            <w:vMerge/>
            <w:vAlign w:val="center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елочный базар</w:t>
            </w:r>
          </w:p>
        </w:tc>
        <w:tc>
          <w:tcPr>
            <w:tcW w:w="3543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деревья хвойных и пихт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о</w:t>
            </w:r>
            <w:r w:rsidRPr="009021A2">
              <w:rPr>
                <w:rFonts w:eastAsiaTheme="minorEastAsia"/>
                <w:color w:val="000000"/>
                <w:sz w:val="28"/>
                <w:szCs w:val="28"/>
              </w:rPr>
              <w:t>вых пород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hideMark/>
          </w:tcPr>
          <w:p w:rsidR="00B1063B" w:rsidRPr="009021A2" w:rsidRDefault="00B1063B" w:rsidP="009021A2">
            <w:pPr>
              <w:widowControl/>
              <w:adjustRightInd/>
              <w:spacing w:line="240" w:lineRule="exact"/>
              <w:jc w:val="center"/>
              <w:textAlignment w:val="auto"/>
              <w:rPr>
                <w:rFonts w:eastAsiaTheme="minorEastAsia"/>
                <w:sz w:val="28"/>
                <w:szCs w:val="28"/>
              </w:rPr>
            </w:pPr>
            <w:r w:rsidRPr="009021A2">
              <w:rPr>
                <w:rFonts w:eastAsiaTheme="minorEastAsia"/>
                <w:sz w:val="28"/>
                <w:szCs w:val="28"/>
              </w:rPr>
              <w:t>01.12-31.12</w:t>
            </w:r>
          </w:p>
        </w:tc>
      </w:tr>
      <w:tr w:rsidR="00B1063B" w:rsidRPr="009021A2" w:rsidTr="00D90D39">
        <w:trPr>
          <w:trHeight w:val="215"/>
        </w:trPr>
        <w:tc>
          <w:tcPr>
            <w:tcW w:w="710" w:type="dxa"/>
            <w:hideMark/>
          </w:tcPr>
          <w:p w:rsidR="00B1063B" w:rsidRPr="009021A2" w:rsidRDefault="00B1063B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</w:t>
            </w:r>
          </w:p>
        </w:tc>
        <w:tc>
          <w:tcPr>
            <w:tcW w:w="4677" w:type="dxa"/>
            <w:vAlign w:val="center"/>
            <w:hideMark/>
          </w:tcPr>
          <w:p w:rsidR="00B1063B" w:rsidRPr="009021A2" w:rsidRDefault="00B1063B" w:rsidP="00D90D39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8"/>
              </w:rPr>
            </w:pPr>
            <w:r w:rsidRPr="009021A2">
              <w:rPr>
                <w:sz w:val="28"/>
                <w:szCs w:val="28"/>
              </w:rPr>
              <w:t>Площадка по адресу:</w:t>
            </w:r>
          </w:p>
          <w:p w:rsidR="00B1063B" w:rsidRPr="009021A2" w:rsidRDefault="00B1063B" w:rsidP="00B1063B">
            <w:pPr>
              <w:widowControl/>
              <w:adjustRightInd/>
              <w:spacing w:line="240" w:lineRule="exact"/>
              <w:jc w:val="left"/>
              <w:textAlignment w:val="auto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п. Чограйский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, </w:t>
            </w:r>
            <w:r>
              <w:rPr>
                <w:rFonts w:eastAsiaTheme="minorEastAsia"/>
                <w:sz w:val="28"/>
                <w:szCs w:val="28"/>
              </w:rPr>
              <w:t>пересечение пер.  Сквозной</w:t>
            </w:r>
            <w:r w:rsidRPr="009021A2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и пер. Октябрьский</w:t>
            </w:r>
          </w:p>
        </w:tc>
        <w:tc>
          <w:tcPr>
            <w:tcW w:w="1701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киоск</w:t>
            </w:r>
          </w:p>
        </w:tc>
        <w:tc>
          <w:tcPr>
            <w:tcW w:w="3543" w:type="dxa"/>
            <w:hideMark/>
          </w:tcPr>
          <w:p w:rsidR="00B1063B" w:rsidRPr="00C60D92" w:rsidRDefault="00B1063B" w:rsidP="00162A3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смешанные</w:t>
            </w:r>
            <w:r w:rsidRPr="00C60D92">
              <w:rPr>
                <w:sz w:val="28"/>
                <w:szCs w:val="28"/>
              </w:rPr>
              <w:t xml:space="preserve"> товары</w:t>
            </w:r>
          </w:p>
        </w:tc>
        <w:tc>
          <w:tcPr>
            <w:tcW w:w="2694" w:type="dxa"/>
            <w:hideMark/>
          </w:tcPr>
          <w:p w:rsidR="00B1063B" w:rsidRPr="00C60D92" w:rsidRDefault="00B1063B" w:rsidP="00162A3F">
            <w:pPr>
              <w:jc w:val="center"/>
              <w:rPr>
                <w:sz w:val="28"/>
                <w:szCs w:val="28"/>
              </w:rPr>
            </w:pPr>
            <w:r w:rsidRPr="00C60D92">
              <w:rPr>
                <w:sz w:val="28"/>
                <w:szCs w:val="28"/>
              </w:rPr>
              <w:t>01.02-31.12</w:t>
            </w:r>
          </w:p>
        </w:tc>
      </w:tr>
    </w:tbl>
    <w:p w:rsid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9"/>
        <w:gridCol w:w="4897"/>
      </w:tblGrid>
      <w:tr w:rsidR="006C31D2" w:rsidTr="006C31D2">
        <w:tc>
          <w:tcPr>
            <w:tcW w:w="9889" w:type="dxa"/>
          </w:tcPr>
          <w:p w:rsidR="006C31D2" w:rsidRDefault="006C31D2" w:rsidP="009258B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897" w:type="dxa"/>
          </w:tcPr>
          <w:p w:rsidR="006C31D2" w:rsidRDefault="006C31D2" w:rsidP="009258B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6C31D2" w:rsidTr="006C31D2">
        <w:tc>
          <w:tcPr>
            <w:tcW w:w="9889" w:type="dxa"/>
          </w:tcPr>
          <w:p w:rsidR="006C31D2" w:rsidRDefault="006C31D2" w:rsidP="009258B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897" w:type="dxa"/>
          </w:tcPr>
          <w:p w:rsidR="006C31D2" w:rsidRDefault="006C31D2" w:rsidP="009258B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  <w:tr w:rsidR="006C31D2" w:rsidTr="006C31D2">
        <w:tc>
          <w:tcPr>
            <w:tcW w:w="9889" w:type="dxa"/>
          </w:tcPr>
          <w:p w:rsidR="006C31D2" w:rsidRDefault="006C31D2" w:rsidP="009258B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897" w:type="dxa"/>
          </w:tcPr>
          <w:p w:rsidR="006C31D2" w:rsidRDefault="006C31D2" w:rsidP="009258B1">
            <w:pPr>
              <w:widowControl/>
              <w:adjustRightInd/>
              <w:spacing w:line="240" w:lineRule="exact"/>
              <w:textAlignment w:val="auto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9021A2" w:rsidRPr="009021A2" w:rsidRDefault="009021A2" w:rsidP="009021A2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sectPr w:rsidR="009021A2" w:rsidRPr="009021A2" w:rsidSect="00647346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F8C" w:rsidRDefault="00676F8C" w:rsidP="00134342">
      <w:r>
        <w:separator/>
      </w:r>
    </w:p>
  </w:endnote>
  <w:endnote w:type="continuationSeparator" w:id="1">
    <w:p w:rsidR="00676F8C" w:rsidRDefault="00676F8C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F8C" w:rsidRDefault="00676F8C" w:rsidP="00134342">
      <w:r>
        <w:separator/>
      </w:r>
    </w:p>
  </w:footnote>
  <w:footnote w:type="continuationSeparator" w:id="1">
    <w:p w:rsidR="00676F8C" w:rsidRDefault="00676F8C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890E5E" w:rsidRDefault="005237F3">
        <w:pPr>
          <w:pStyle w:val="a8"/>
          <w:jc w:val="center"/>
        </w:pPr>
        <w:fldSimple w:instr="PAGE   \* MERGEFORMAT">
          <w:r w:rsidR="00DD789A">
            <w:rPr>
              <w:noProof/>
            </w:rPr>
            <w:t>7</w:t>
          </w:r>
        </w:fldSimple>
      </w:p>
    </w:sdtContent>
  </w:sdt>
  <w:p w:rsidR="00890E5E" w:rsidRDefault="00890E5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E5E" w:rsidRDefault="00890E5E">
    <w:pPr>
      <w:pStyle w:val="a8"/>
      <w:jc w:val="center"/>
    </w:pPr>
  </w:p>
  <w:p w:rsidR="00890E5E" w:rsidRDefault="00890E5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4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3"/>
  </w:num>
  <w:num w:numId="11">
    <w:abstractNumId w:val="0"/>
  </w:num>
  <w:num w:numId="12">
    <w:abstractNumId w:val="11"/>
  </w:num>
  <w:num w:numId="13">
    <w:abstractNumId w:val="7"/>
  </w:num>
  <w:num w:numId="14">
    <w:abstractNumId w:val="10"/>
  </w:num>
  <w:num w:numId="15">
    <w:abstractNumId w:val="14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66253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093"/>
    <w:rsid w:val="000264BE"/>
    <w:rsid w:val="00026D01"/>
    <w:rsid w:val="00027072"/>
    <w:rsid w:val="00031AC6"/>
    <w:rsid w:val="00033345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7C5B"/>
    <w:rsid w:val="00061D11"/>
    <w:rsid w:val="00061ED8"/>
    <w:rsid w:val="000654E1"/>
    <w:rsid w:val="000661B8"/>
    <w:rsid w:val="00066941"/>
    <w:rsid w:val="000673C9"/>
    <w:rsid w:val="00071F82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77184"/>
    <w:rsid w:val="000853CF"/>
    <w:rsid w:val="000854F9"/>
    <w:rsid w:val="00085FF2"/>
    <w:rsid w:val="00086D32"/>
    <w:rsid w:val="00091CDB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1E7"/>
    <w:rsid w:val="000F626F"/>
    <w:rsid w:val="000F6A01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1FD2"/>
    <w:rsid w:val="001523D4"/>
    <w:rsid w:val="00154112"/>
    <w:rsid w:val="001543BB"/>
    <w:rsid w:val="0015464A"/>
    <w:rsid w:val="00157815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C7F59"/>
    <w:rsid w:val="001D0641"/>
    <w:rsid w:val="001D06C2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0F87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0109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7366"/>
    <w:rsid w:val="002C7519"/>
    <w:rsid w:val="002C7958"/>
    <w:rsid w:val="002C7F83"/>
    <w:rsid w:val="002D0D9B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38E1"/>
    <w:rsid w:val="002F44C5"/>
    <w:rsid w:val="002F4976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17A99"/>
    <w:rsid w:val="00320577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2BA0"/>
    <w:rsid w:val="0036338C"/>
    <w:rsid w:val="003645BF"/>
    <w:rsid w:val="003648D9"/>
    <w:rsid w:val="00364FD4"/>
    <w:rsid w:val="00365464"/>
    <w:rsid w:val="003708FF"/>
    <w:rsid w:val="00372865"/>
    <w:rsid w:val="00372C1F"/>
    <w:rsid w:val="00374741"/>
    <w:rsid w:val="00377087"/>
    <w:rsid w:val="00380940"/>
    <w:rsid w:val="00381A3C"/>
    <w:rsid w:val="003825BC"/>
    <w:rsid w:val="00384254"/>
    <w:rsid w:val="00384892"/>
    <w:rsid w:val="00384AE0"/>
    <w:rsid w:val="0038583A"/>
    <w:rsid w:val="003858EA"/>
    <w:rsid w:val="00386EF7"/>
    <w:rsid w:val="00390E47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2503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2EC"/>
    <w:rsid w:val="004C037B"/>
    <w:rsid w:val="004C53DB"/>
    <w:rsid w:val="004C5921"/>
    <w:rsid w:val="004C6AD9"/>
    <w:rsid w:val="004D1F04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7F3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4E17"/>
    <w:rsid w:val="005765FE"/>
    <w:rsid w:val="005766E7"/>
    <w:rsid w:val="0057753E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93D"/>
    <w:rsid w:val="00592C4A"/>
    <w:rsid w:val="00594B1F"/>
    <w:rsid w:val="00596821"/>
    <w:rsid w:val="005A0BEC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6BA3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982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5F7E1D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71B"/>
    <w:rsid w:val="00614EAD"/>
    <w:rsid w:val="00615704"/>
    <w:rsid w:val="00615E72"/>
    <w:rsid w:val="00616AD5"/>
    <w:rsid w:val="0061724A"/>
    <w:rsid w:val="00620EC8"/>
    <w:rsid w:val="00624C32"/>
    <w:rsid w:val="006273FD"/>
    <w:rsid w:val="00630009"/>
    <w:rsid w:val="006304CE"/>
    <w:rsid w:val="006305CA"/>
    <w:rsid w:val="00635E21"/>
    <w:rsid w:val="00636318"/>
    <w:rsid w:val="006366C4"/>
    <w:rsid w:val="00637E19"/>
    <w:rsid w:val="0064070A"/>
    <w:rsid w:val="00640D69"/>
    <w:rsid w:val="00641566"/>
    <w:rsid w:val="0064389F"/>
    <w:rsid w:val="00643EB1"/>
    <w:rsid w:val="006452A0"/>
    <w:rsid w:val="006458FC"/>
    <w:rsid w:val="00647287"/>
    <w:rsid w:val="00647346"/>
    <w:rsid w:val="0064743A"/>
    <w:rsid w:val="00651037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4B7A"/>
    <w:rsid w:val="00675B8E"/>
    <w:rsid w:val="00675DF4"/>
    <w:rsid w:val="006760B0"/>
    <w:rsid w:val="00676F8C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0E2C"/>
    <w:rsid w:val="006A1D3B"/>
    <w:rsid w:val="006A2C84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1D2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04A2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1900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75AA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2F6F"/>
    <w:rsid w:val="00754591"/>
    <w:rsid w:val="00755004"/>
    <w:rsid w:val="00755955"/>
    <w:rsid w:val="00755C1A"/>
    <w:rsid w:val="00755F1F"/>
    <w:rsid w:val="00756CFA"/>
    <w:rsid w:val="007570BE"/>
    <w:rsid w:val="00757BC8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5957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4344"/>
    <w:rsid w:val="007F70B1"/>
    <w:rsid w:val="007F7585"/>
    <w:rsid w:val="008001FF"/>
    <w:rsid w:val="008010E8"/>
    <w:rsid w:val="0080312D"/>
    <w:rsid w:val="00803CE6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37844"/>
    <w:rsid w:val="008379A7"/>
    <w:rsid w:val="008406C7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0E5E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2E89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C777A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1A2"/>
    <w:rsid w:val="00902820"/>
    <w:rsid w:val="00902EDB"/>
    <w:rsid w:val="009031AA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B6"/>
    <w:rsid w:val="00915BBE"/>
    <w:rsid w:val="00920A42"/>
    <w:rsid w:val="009213F8"/>
    <w:rsid w:val="00922ED4"/>
    <w:rsid w:val="009235C1"/>
    <w:rsid w:val="00923643"/>
    <w:rsid w:val="00924477"/>
    <w:rsid w:val="009258B1"/>
    <w:rsid w:val="00931CD9"/>
    <w:rsid w:val="00933B77"/>
    <w:rsid w:val="009346DA"/>
    <w:rsid w:val="00934D50"/>
    <w:rsid w:val="0093601F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67D3C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6D84"/>
    <w:rsid w:val="009E7F40"/>
    <w:rsid w:val="009F0D8A"/>
    <w:rsid w:val="009F0DD3"/>
    <w:rsid w:val="009F1919"/>
    <w:rsid w:val="009F27AA"/>
    <w:rsid w:val="009F2A80"/>
    <w:rsid w:val="009F332A"/>
    <w:rsid w:val="009F5182"/>
    <w:rsid w:val="009F5E1C"/>
    <w:rsid w:val="009F625C"/>
    <w:rsid w:val="00A009C9"/>
    <w:rsid w:val="00A00EFD"/>
    <w:rsid w:val="00A00F45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2DFB"/>
    <w:rsid w:val="00A23864"/>
    <w:rsid w:val="00A23EA6"/>
    <w:rsid w:val="00A25959"/>
    <w:rsid w:val="00A26ACA"/>
    <w:rsid w:val="00A30D05"/>
    <w:rsid w:val="00A30DFA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398A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0C43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D1DD5"/>
    <w:rsid w:val="00AD2226"/>
    <w:rsid w:val="00AD228D"/>
    <w:rsid w:val="00AD385F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063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D59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5EC0"/>
    <w:rsid w:val="00B8274C"/>
    <w:rsid w:val="00B830B3"/>
    <w:rsid w:val="00B84FA0"/>
    <w:rsid w:val="00B855C9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0F0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3A9F"/>
    <w:rsid w:val="00C24272"/>
    <w:rsid w:val="00C2506D"/>
    <w:rsid w:val="00C26584"/>
    <w:rsid w:val="00C279B7"/>
    <w:rsid w:val="00C27A26"/>
    <w:rsid w:val="00C30CC9"/>
    <w:rsid w:val="00C3231E"/>
    <w:rsid w:val="00C325E7"/>
    <w:rsid w:val="00C330E6"/>
    <w:rsid w:val="00C362A2"/>
    <w:rsid w:val="00C3683E"/>
    <w:rsid w:val="00C43D8C"/>
    <w:rsid w:val="00C45114"/>
    <w:rsid w:val="00C47BAA"/>
    <w:rsid w:val="00C55360"/>
    <w:rsid w:val="00C60D92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389D"/>
    <w:rsid w:val="00C849B3"/>
    <w:rsid w:val="00C87AA9"/>
    <w:rsid w:val="00C87E95"/>
    <w:rsid w:val="00C924A0"/>
    <w:rsid w:val="00C927EC"/>
    <w:rsid w:val="00C93484"/>
    <w:rsid w:val="00C9548E"/>
    <w:rsid w:val="00C97832"/>
    <w:rsid w:val="00CA0F1E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409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E693D"/>
    <w:rsid w:val="00CF03E1"/>
    <w:rsid w:val="00CF12FE"/>
    <w:rsid w:val="00CF282C"/>
    <w:rsid w:val="00CF2D54"/>
    <w:rsid w:val="00CF357A"/>
    <w:rsid w:val="00CF3D31"/>
    <w:rsid w:val="00CF4631"/>
    <w:rsid w:val="00CF7894"/>
    <w:rsid w:val="00CF7A5C"/>
    <w:rsid w:val="00D00A8B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0D39"/>
    <w:rsid w:val="00D9164D"/>
    <w:rsid w:val="00D9349A"/>
    <w:rsid w:val="00D9398D"/>
    <w:rsid w:val="00D9541A"/>
    <w:rsid w:val="00D96943"/>
    <w:rsid w:val="00DA227B"/>
    <w:rsid w:val="00DA58AA"/>
    <w:rsid w:val="00DA59E0"/>
    <w:rsid w:val="00DA5A02"/>
    <w:rsid w:val="00DA7DB4"/>
    <w:rsid w:val="00DB03EC"/>
    <w:rsid w:val="00DB1834"/>
    <w:rsid w:val="00DB228A"/>
    <w:rsid w:val="00DB2CE1"/>
    <w:rsid w:val="00DB4162"/>
    <w:rsid w:val="00DB4ACC"/>
    <w:rsid w:val="00DB4FE4"/>
    <w:rsid w:val="00DB5B7C"/>
    <w:rsid w:val="00DB7FB9"/>
    <w:rsid w:val="00DC0376"/>
    <w:rsid w:val="00DC042A"/>
    <w:rsid w:val="00DC0A21"/>
    <w:rsid w:val="00DC180A"/>
    <w:rsid w:val="00DC1FC7"/>
    <w:rsid w:val="00DC39D0"/>
    <w:rsid w:val="00DC3A60"/>
    <w:rsid w:val="00DC4143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89A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4250"/>
    <w:rsid w:val="00E45325"/>
    <w:rsid w:val="00E456EE"/>
    <w:rsid w:val="00E45F61"/>
    <w:rsid w:val="00E465B7"/>
    <w:rsid w:val="00E46CA9"/>
    <w:rsid w:val="00E47383"/>
    <w:rsid w:val="00E536CE"/>
    <w:rsid w:val="00E53DA7"/>
    <w:rsid w:val="00E57D89"/>
    <w:rsid w:val="00E6340A"/>
    <w:rsid w:val="00E67517"/>
    <w:rsid w:val="00E6752E"/>
    <w:rsid w:val="00E67D1E"/>
    <w:rsid w:val="00E751AD"/>
    <w:rsid w:val="00E75CAF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165"/>
    <w:rsid w:val="00EB2517"/>
    <w:rsid w:val="00EB3786"/>
    <w:rsid w:val="00EB5407"/>
    <w:rsid w:val="00EB62F0"/>
    <w:rsid w:val="00EB6B1C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C6C58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4C2D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5F75"/>
    <w:rsid w:val="00FA6405"/>
    <w:rsid w:val="00FA6819"/>
    <w:rsid w:val="00FA6CF5"/>
    <w:rsid w:val="00FB0792"/>
    <w:rsid w:val="00FB1BE5"/>
    <w:rsid w:val="00FB1E85"/>
    <w:rsid w:val="00FB27A7"/>
    <w:rsid w:val="00FB5067"/>
    <w:rsid w:val="00FB5FCC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6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4"/>
    <w:uiPriority w:val="59"/>
    <w:rsid w:val="006473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uiPriority w:val="59"/>
    <w:rsid w:val="009021A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FA1FC-D250-48D3-8C36-65A2EE621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2022-03-01T12:00:00Z</cp:lastPrinted>
  <dcterms:created xsi:type="dcterms:W3CDTF">2022-03-01T11:55:00Z</dcterms:created>
  <dcterms:modified xsi:type="dcterms:W3CDTF">2022-03-22T04:31:00Z</dcterms:modified>
</cp:coreProperties>
</file>